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853619" w:rsidRPr="00B546F5" w:rsidTr="00853619">
        <w:trPr>
          <w:trHeight w:val="373"/>
        </w:trPr>
        <w:tc>
          <w:tcPr>
            <w:tcW w:w="10456" w:type="dxa"/>
            <w:gridSpan w:val="2"/>
          </w:tcPr>
          <w:p w:rsidR="00853619" w:rsidRDefault="00853619" w:rsidP="0085361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853619" w:rsidRPr="00C968B9" w:rsidRDefault="00853619" w:rsidP="0085361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812" w:type="dxa"/>
          </w:tcPr>
          <w:p w:rsidR="00853619" w:rsidRPr="00C968B9" w:rsidRDefault="00AA30C7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Жусупова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Г.Б.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812" w:type="dxa"/>
          </w:tcPr>
          <w:p w:rsidR="00853619" w:rsidRPr="00853619" w:rsidRDefault="00853619" w:rsidP="00AA2D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812" w:type="dxa"/>
          </w:tcPr>
          <w:p w:rsidR="00853619" w:rsidRPr="00B546F5" w:rsidRDefault="00331FE5" w:rsidP="00AC4A8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Проблемы применения административно-процессуального закнодательства</w:t>
            </w:r>
          </w:p>
        </w:tc>
      </w:tr>
      <w:tr w:rsidR="00853619" w:rsidRPr="00B546F5" w:rsidTr="00853619">
        <w:trPr>
          <w:trHeight w:val="379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:rsidR="00853619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853619" w:rsidRDefault="00C31E5F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4pt;height:18.25pt" o:ole="">
                  <v:imagedata r:id="rId4" o:title=""/>
                </v:shape>
                <w:control r:id="rId5" w:name="DefaultOcxName" w:shapeid="_x0000_i1052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Учебно-методический комплекс дисциплин/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4pt;height:18.25pt" o:ole="">
                  <v:imagedata r:id="rId6" o:title=""/>
                </v:shape>
                <w:control r:id="rId7" w:name="DefaultOcxName1" w:shapeid="_x0000_i1055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4pt;height:18.25pt" o:ole="">
                  <v:imagedata r:id="rId6" o:title=""/>
                </v:shape>
                <w:control r:id="rId8" w:name="DefaultOcxName2" w:shapeid="_x0000_i1058"/>
              </w:object>
            </w:r>
            <w:r w:rsidR="00853619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4pt;height:18.25pt" o:ole="">
                  <v:imagedata r:id="rId6" o:title=""/>
                </v:shape>
                <w:control r:id="rId9" w:name="DefaultOcxName3" w:shapeid="_x0000_i1061"/>
              </w:object>
            </w:r>
            <w:r w:rsidR="00853619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4" type="#_x0000_t75" style="width:20.4pt;height:18.25pt" o:ole="">
                  <v:imagedata r:id="rId6" o:title=""/>
                </v:shape>
                <w:control r:id="rId10" w:name="DefaultOcxName5" w:shapeid="_x0000_i1064"/>
              </w:object>
            </w:r>
            <w:r w:rsidR="00853619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7" type="#_x0000_t75" style="width:20.4pt;height:18.25pt" o:ole="">
                  <v:imagedata r:id="rId6" o:title=""/>
                </v:shape>
                <w:control r:id="rId11" w:name="DefaultOcxName6" w:shapeid="_x0000_i1067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0" type="#_x0000_t75" style="width:20.4pt;height:18.25pt" o:ole="">
                  <v:imagedata r:id="rId6" o:title=""/>
                </v:shape>
                <w:control r:id="rId12" w:name="DefaultOcxName7" w:shapeid="_x0000_i1070"/>
              </w:object>
            </w:r>
            <w:r w:rsidR="00853619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3" type="#_x0000_t75" style="width:20.4pt;height:18.25pt" o:ole="">
                  <v:imagedata r:id="rId6" o:title=""/>
                </v:shape>
                <w:control r:id="rId13" w:name="DefaultOcxName8" w:shapeid="_x0000_i1073"/>
              </w:object>
            </w:r>
            <w:r w:rsidR="00853619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53619" w:rsidRPr="00BD6014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C31E5F" w:rsidRPr="00BD6014">
              <w:rPr>
                <w:rFonts w:ascii="Times New Roman" w:hAnsi="Times New Roman"/>
                <w:i/>
              </w:rPr>
              <w:object w:dxaOrig="1440" w:dyaOrig="1440">
                <v:shape id="_x0000_i1076" type="#_x0000_t75" style="width:20.4pt;height:18.25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C31E5F" w:rsidRPr="00BD6014">
              <w:rPr>
                <w:rFonts w:ascii="Times New Roman" w:hAnsi="Times New Roman"/>
                <w:i/>
              </w:rPr>
              <w:object w:dxaOrig="1440" w:dyaOrig="1440">
                <v:shape id="_x0000_i1079" type="#_x0000_t75" style="width:20.4pt;height:18.25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C31E5F" w:rsidRPr="00BD6014">
              <w:rPr>
                <w:rFonts w:ascii="Times New Roman" w:hAnsi="Times New Roman"/>
                <w:i/>
              </w:rPr>
              <w:object w:dxaOrig="1440" w:dyaOrig="1440">
                <v:shape id="_x0000_i1082" type="#_x0000_t75" style="width:20.4pt;height:18.25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C31E5F" w:rsidRPr="00BD6014">
              <w:rPr>
                <w:rFonts w:ascii="Times New Roman" w:hAnsi="Times New Roman"/>
                <w:i/>
              </w:rPr>
              <w:object w:dxaOrig="1440" w:dyaOrig="1440">
                <v:shape id="_x0000_i1085" type="#_x0000_t75" style="width:20.4pt;height:18.25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C31E5F" w:rsidRPr="00BD6014">
              <w:rPr>
                <w:rFonts w:ascii="Times New Roman" w:hAnsi="Times New Roman"/>
                <w:i/>
              </w:rPr>
              <w:object w:dxaOrig="1440" w:dyaOrig="1440">
                <v:shape id="_x0000_i1088" type="#_x0000_t75" style="width:20.4pt;height:18.25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812" w:type="dxa"/>
          </w:tcPr>
          <w:p w:rsidR="00853619" w:rsidRPr="001D29BB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А.Байтурсынова</w:t>
            </w: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812" w:type="dxa"/>
          </w:tcPr>
          <w:p w:rsidR="00853619" w:rsidRPr="008633B6" w:rsidRDefault="008633B6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111553" w:rsidTr="00AA2DD3">
        <w:trPr>
          <w:trHeight w:val="274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812" w:type="dxa"/>
          </w:tcPr>
          <w:p w:rsidR="00853619" w:rsidRPr="00093D72" w:rsidRDefault="00093D72" w:rsidP="00331FE5">
            <w:pPr>
              <w:pStyle w:val="a7"/>
              <w:ind w:firstLine="45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93D72">
              <w:rPr>
                <w:rFonts w:ascii="Times New Roman" w:hAnsi="Times New Roman"/>
                <w:b w:val="0"/>
                <w:sz w:val="24"/>
                <w:szCs w:val="24"/>
              </w:rPr>
              <w:t xml:space="preserve">Курс «Проблемы применения административно-процессуального законодательства» представляет собой дисциплину по выбору и предусматривает детальное изучение реализации административно-процессуальных норм и правоотношений в сфере государственного управления.  Он включает как общие </w:t>
            </w:r>
            <w:r w:rsidR="00D76819" w:rsidRPr="00093D72">
              <w:rPr>
                <w:rFonts w:ascii="Times New Roman" w:hAnsi="Times New Roman"/>
                <w:b w:val="0"/>
                <w:sz w:val="24"/>
                <w:szCs w:val="24"/>
              </w:rPr>
              <w:t>положения административно</w:t>
            </w:r>
            <w:r w:rsidRPr="00093D72">
              <w:rPr>
                <w:rFonts w:ascii="Times New Roman" w:hAnsi="Times New Roman"/>
                <w:b w:val="0"/>
                <w:sz w:val="24"/>
                <w:szCs w:val="24"/>
              </w:rPr>
              <w:t>-процессуального права, так и отдельные виды производств.</w:t>
            </w:r>
          </w:p>
        </w:tc>
      </w:tr>
      <w:tr w:rsidR="00853619" w:rsidRPr="00B546F5" w:rsidTr="00853619">
        <w:trPr>
          <w:trHeight w:val="361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812" w:type="dxa"/>
          </w:tcPr>
          <w:p w:rsidR="00853619" w:rsidRPr="00A545C2" w:rsidRDefault="00A545C2" w:rsidP="00853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5C2">
              <w:rPr>
                <w:rFonts w:ascii="Times New Roman" w:hAnsi="Times New Roman"/>
                <w:sz w:val="24"/>
                <w:szCs w:val="24"/>
              </w:rPr>
              <w:t>Административное право, государственное управление, административный процесс, административное правонарушение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812" w:type="dxa"/>
          </w:tcPr>
          <w:p w:rsidR="00853619" w:rsidRPr="00396B14" w:rsidRDefault="00093D72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Проблемы применения административно-процессуального</w:t>
            </w:r>
            <w:r w:rsidR="00A545C2">
              <w:rPr>
                <w:rFonts w:ascii="Times New Roman" w:hAnsi="Times New Roman"/>
                <w:szCs w:val="28"/>
                <w:lang w:val="kk-KZ"/>
              </w:rPr>
              <w:t xml:space="preserve"> законодательства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812" w:type="dxa"/>
          </w:tcPr>
          <w:p w:rsidR="00853619" w:rsidRPr="00396B14" w:rsidRDefault="00360E2C" w:rsidP="00853619">
            <w:pPr>
              <w:pStyle w:val="a4"/>
              <w:rPr>
                <w:rFonts w:eastAsia="Calibri"/>
                <w:sz w:val="24"/>
                <w:lang w:eastAsia="en-US"/>
              </w:rPr>
            </w:pPr>
            <w:bookmarkStart w:id="0" w:name="_GoBack"/>
            <w:r>
              <w:rPr>
                <w:rFonts w:eastAsia="Calibri"/>
                <w:sz w:val="24"/>
                <w:lang w:eastAsia="en-US"/>
              </w:rPr>
              <w:t xml:space="preserve">67.401.0 (5 </w:t>
            </w:r>
            <w:proofErr w:type="spellStart"/>
            <w:r>
              <w:rPr>
                <w:rFonts w:eastAsia="Calibri"/>
                <w:sz w:val="24"/>
                <w:lang w:eastAsia="en-US"/>
              </w:rPr>
              <w:t>каз</w:t>
            </w:r>
            <w:proofErr w:type="spellEnd"/>
            <w:r>
              <w:rPr>
                <w:rFonts w:eastAsia="Calibri"/>
                <w:sz w:val="24"/>
                <w:lang w:eastAsia="en-US"/>
              </w:rPr>
              <w:t>)</w:t>
            </w:r>
            <w:bookmarkEnd w:id="0"/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396B14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812" w:type="dxa"/>
          </w:tcPr>
          <w:p w:rsidR="00853619" w:rsidRPr="00853619" w:rsidRDefault="00A545C2" w:rsidP="00AA2D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юриспруденция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812" w:type="dxa"/>
          </w:tcPr>
          <w:p w:rsidR="00853619" w:rsidRPr="00A9268C" w:rsidRDefault="00AA30C7" w:rsidP="00AA2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853619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D034A" w:rsidRDefault="005D034A"/>
    <w:p w:rsidR="00853619" w:rsidRDefault="00853619"/>
    <w:p w:rsidR="00853619" w:rsidRDefault="00853619"/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 w:rsidR="00AC4A84">
        <w:rPr>
          <w:rFonts w:ascii="Times New Roman" w:hAnsi="Times New Roman"/>
          <w:sz w:val="24"/>
          <w:szCs w:val="24"/>
        </w:rPr>
        <w:t>----------------</w:t>
      </w: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53619" w:rsidRPr="005B567A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A9268C" w:rsidRDefault="00853619" w:rsidP="00853619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 w:rsidR="00AC4A84">
        <w:t>–</w:t>
      </w:r>
      <w:r w:rsidR="00031367">
        <w:rPr>
          <w:szCs w:val="28"/>
          <w:lang w:val="kk-KZ"/>
        </w:rPr>
        <w:t xml:space="preserve"> Проблемы административно-процессуального закнодательства</w:t>
      </w:r>
      <w:r w:rsidR="008633B6">
        <w:t>. УМКД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 xml:space="preserve">Ф.И.О. </w:t>
      </w:r>
      <w:proofErr w:type="gramStart"/>
      <w:r w:rsidRPr="00781C1D">
        <w:rPr>
          <w:b/>
          <w:i/>
        </w:rPr>
        <w:t>автора</w:t>
      </w:r>
      <w:r w:rsidRPr="00781C1D">
        <w:rPr>
          <w:i/>
        </w:rPr>
        <w:t xml:space="preserve">  -</w:t>
      </w:r>
      <w:proofErr w:type="gramEnd"/>
      <w:r w:rsidR="00A545C2">
        <w:rPr>
          <w:szCs w:val="28"/>
        </w:rPr>
        <w:t xml:space="preserve"> </w:t>
      </w:r>
      <w:proofErr w:type="spellStart"/>
      <w:r w:rsidR="00A545C2">
        <w:rPr>
          <w:szCs w:val="28"/>
        </w:rPr>
        <w:t>Жусупова</w:t>
      </w:r>
      <w:proofErr w:type="spellEnd"/>
      <w:r w:rsidR="00A545C2">
        <w:rPr>
          <w:szCs w:val="28"/>
        </w:rPr>
        <w:t xml:space="preserve"> Г.Б.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>Ф.И.О. соавтора -</w:t>
      </w:r>
    </w:p>
    <w:p w:rsidR="00853619" w:rsidRPr="00781C1D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853619" w:rsidRDefault="00853619" w:rsidP="0085361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Pr="00781C1D" w:rsidRDefault="00AC4A84" w:rsidP="00853619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И.о. з</w:t>
      </w:r>
      <w:r w:rsidR="00853619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A545C2">
        <w:rPr>
          <w:rFonts w:ascii="Times New Roman" w:hAnsi="Times New Roman"/>
          <w:sz w:val="24"/>
          <w:szCs w:val="24"/>
        </w:rPr>
        <w:t xml:space="preserve"> С.К. Укин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53619" w:rsidRPr="00A9268C" w:rsidRDefault="00853619" w:rsidP="00853619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Зав.отд.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О.Л.Евлентьева </w:t>
      </w:r>
    </w:p>
    <w:p w:rsidR="00853619" w:rsidRPr="005B567A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8633B6">
        <w:rPr>
          <w:rFonts w:ascii="Times New Roman" w:hAnsi="Times New Roman"/>
          <w:sz w:val="24"/>
          <w:szCs w:val="24"/>
        </w:rPr>
        <w:t xml:space="preserve">8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</w:t>
      </w:r>
    </w:p>
    <w:p w:rsidR="00853619" w:rsidRDefault="00853619"/>
    <w:sectPr w:rsidR="00853619" w:rsidSect="00AA2DD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3619"/>
    <w:rsid w:val="00031367"/>
    <w:rsid w:val="00093D72"/>
    <w:rsid w:val="00331FE5"/>
    <w:rsid w:val="00360E2C"/>
    <w:rsid w:val="00410370"/>
    <w:rsid w:val="00586A3A"/>
    <w:rsid w:val="005D034A"/>
    <w:rsid w:val="00663C5B"/>
    <w:rsid w:val="006E55D4"/>
    <w:rsid w:val="007E6D2A"/>
    <w:rsid w:val="00853619"/>
    <w:rsid w:val="008633B6"/>
    <w:rsid w:val="00A545C2"/>
    <w:rsid w:val="00AA2DD3"/>
    <w:rsid w:val="00AA30C7"/>
    <w:rsid w:val="00AC4A84"/>
    <w:rsid w:val="00B90E7C"/>
    <w:rsid w:val="00C31E5F"/>
    <w:rsid w:val="00D76819"/>
    <w:rsid w:val="00E2180D"/>
    <w:rsid w:val="00EB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9140935C-BDAD-4622-A7D1-50F91FA2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619"/>
    <w:pPr>
      <w:ind w:left="720"/>
      <w:contextualSpacing/>
    </w:pPr>
  </w:style>
  <w:style w:type="paragraph" w:styleId="a4">
    <w:name w:val="Body Text"/>
    <w:basedOn w:val="a"/>
    <w:link w:val="a5"/>
    <w:rsid w:val="0085361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3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5361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53619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5361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85361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853619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 Знак"/>
    <w:basedOn w:val="a"/>
    <w:autoRedefine/>
    <w:uiPriority w:val="99"/>
    <w:rsid w:val="00093D72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КГУ</dc:creator>
  <cp:lastModifiedBy>Oxsana Evlenteva</cp:lastModifiedBy>
  <cp:revision>13</cp:revision>
  <cp:lastPrinted>2018-01-08T15:45:00Z</cp:lastPrinted>
  <dcterms:created xsi:type="dcterms:W3CDTF">2017-06-19T04:47:00Z</dcterms:created>
  <dcterms:modified xsi:type="dcterms:W3CDTF">2019-05-08T06:26:00Z</dcterms:modified>
</cp:coreProperties>
</file>